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7FFE" w:rsidRPr="00F27FFE" w:rsidRDefault="00F27FFE" w:rsidP="00F27FFE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27FFE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Федеральный закон Российской Федерации от 17 июля 2009 года N 172-ФЗ «Об антикоррупционной экспертизе нормативных правовых актов и проектов нормативных правовых актов»</w:t>
      </w:r>
    </w:p>
    <w:p w:rsid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Принят</w:t>
      </w: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Государственной Думой</w:t>
      </w:r>
    </w:p>
    <w:p w:rsid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3 июля 2009 года</w:t>
      </w: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 </w:t>
      </w: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Одобрен</w:t>
      </w: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Советом Федерации</w:t>
      </w: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7 июля 2009 года</w:t>
      </w: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 </w:t>
      </w: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(в ред. Федеральных законов от 21.11.2011 N 329-ФЗ,</w:t>
      </w: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от 21.10.2013 N 279-ФЗ)</w:t>
      </w:r>
    </w:p>
    <w:p w:rsidR="00F27FFE" w:rsidRPr="00F27FFE" w:rsidRDefault="00F27FFE" w:rsidP="00F27FF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 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Статья 1 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 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Статья 2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F27FFE">
        <w:rPr>
          <w:rFonts w:eastAsia="Times New Roman" w:cs="Times New Roman"/>
          <w:sz w:val="24"/>
          <w:szCs w:val="24"/>
          <w:lang w:eastAsia="ru-RU"/>
        </w:rPr>
        <w:t>проверяемость</w:t>
      </w:r>
      <w:proofErr w:type="spellEnd"/>
      <w:r w:rsidRPr="00F27FFE">
        <w:rPr>
          <w:rFonts w:eastAsia="Times New Roman" w:cs="Times New Roman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 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Статья 3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1) прав, свобод и обязанностей человека и гражданина;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(в ред. Федеральных законов от 21.11.2011 N 329-ФЗ, от 21.10.2013 N 279-ФЗ)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(в ред. Федерального закона от 21.11.2011 N 329-ФЗ)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(часть 6 введена Федеральным законом от 21.11.2011 N 329-ФЗ)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(часть 7 введена Федеральным законом от 21.11.2011 N 329-ФЗ)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(часть 8 введена Федеральным законом от 21.11.2011 N 329-ФЗ)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Статья 4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(часть 4.1 введена Федеральным законом от 21.11.2011 N 329-ФЗ)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(часть 5 в ред. Федерального закона от 21.11.2011 N 329-ФЗ)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(в ред. Федерального закона от 21.11.2011 N 329-ФЗ 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lastRenderedPageBreak/>
        <w:t>Статья 5 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(в ред. Федерального закона от 21.11.2011 N 329-ФЗ)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 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Президент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Д.МЕДВЕДЕВ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Москва, Кремль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17 июля 2009 года</w:t>
      </w:r>
    </w:p>
    <w:p w:rsidR="00F27FFE" w:rsidRPr="00F27FFE" w:rsidRDefault="00F27FFE" w:rsidP="00F27F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27FFE">
        <w:rPr>
          <w:rFonts w:eastAsia="Times New Roman" w:cs="Times New Roman"/>
          <w:sz w:val="24"/>
          <w:szCs w:val="24"/>
          <w:lang w:eastAsia="ru-RU"/>
        </w:rPr>
        <w:t>N 172-ФЗ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F27FFE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E"/>
    <w:rsid w:val="006C0B77"/>
    <w:rsid w:val="008242FF"/>
    <w:rsid w:val="00870751"/>
    <w:rsid w:val="00922C48"/>
    <w:rsid w:val="00B915B7"/>
    <w:rsid w:val="00EA59DF"/>
    <w:rsid w:val="00EE4070"/>
    <w:rsid w:val="00F12C76"/>
    <w:rsid w:val="00F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C156"/>
  <w15:chartTrackingRefBased/>
  <w15:docId w15:val="{B4753B54-E8CD-496D-A4E3-584753A8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27F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7F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2021-03-02T07:44:00Z</dcterms:created>
  <dcterms:modified xsi:type="dcterms:W3CDTF">2021-03-02T07:46:00Z</dcterms:modified>
</cp:coreProperties>
</file>